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936E4" w14:textId="6C988E3E" w:rsidR="00AF4FB5" w:rsidRPr="00AE38CF" w:rsidRDefault="00AF4FB5" w:rsidP="00AE3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8CF">
        <w:rPr>
          <w:rFonts w:ascii="Times New Roman" w:hAnsi="Times New Roman" w:cs="Times New Roman"/>
          <w:b/>
          <w:sz w:val="28"/>
          <w:szCs w:val="28"/>
        </w:rPr>
        <w:t>GÜLAĞAÇ İ</w:t>
      </w:r>
      <w:r w:rsidR="00A67152" w:rsidRPr="00AE38CF">
        <w:rPr>
          <w:rFonts w:ascii="Times New Roman" w:hAnsi="Times New Roman" w:cs="Times New Roman"/>
          <w:b/>
          <w:sz w:val="28"/>
          <w:szCs w:val="28"/>
        </w:rPr>
        <w:t>LÇESİ SÜ</w:t>
      </w:r>
      <w:r w:rsidR="00BD06FF" w:rsidRPr="00AE38CF">
        <w:rPr>
          <w:rFonts w:ascii="Times New Roman" w:hAnsi="Times New Roman" w:cs="Times New Roman"/>
          <w:b/>
          <w:sz w:val="28"/>
          <w:szCs w:val="28"/>
        </w:rPr>
        <w:t>T ÜRETİCİLERİ BİRLİĞİ</w:t>
      </w:r>
      <w:r w:rsidR="009675F3" w:rsidRPr="00AE38C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50043" w:rsidRPr="00AE38CF">
        <w:rPr>
          <w:rFonts w:ascii="Times New Roman" w:hAnsi="Times New Roman" w:cs="Times New Roman"/>
          <w:b/>
          <w:sz w:val="28"/>
          <w:szCs w:val="28"/>
        </w:rPr>
        <w:t>3</w:t>
      </w:r>
      <w:r w:rsidR="009675F3" w:rsidRPr="00AE38CF">
        <w:rPr>
          <w:rFonts w:ascii="Times New Roman" w:hAnsi="Times New Roman" w:cs="Times New Roman"/>
          <w:b/>
          <w:sz w:val="28"/>
          <w:szCs w:val="28"/>
        </w:rPr>
        <w:t>-202</w:t>
      </w:r>
      <w:r w:rsidR="00750043" w:rsidRPr="00AE38CF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BD06FF" w:rsidRPr="00AE38CF">
        <w:rPr>
          <w:rFonts w:ascii="Times New Roman" w:hAnsi="Times New Roman" w:cs="Times New Roman"/>
          <w:b/>
          <w:sz w:val="28"/>
          <w:szCs w:val="28"/>
        </w:rPr>
        <w:t>YILI</w:t>
      </w:r>
      <w:r w:rsidR="00B84A2F" w:rsidRPr="00AE3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152" w:rsidRPr="00AE38CF">
        <w:rPr>
          <w:rFonts w:ascii="Times New Roman" w:hAnsi="Times New Roman" w:cs="Times New Roman"/>
          <w:b/>
          <w:sz w:val="28"/>
          <w:szCs w:val="28"/>
        </w:rPr>
        <w:t xml:space="preserve">OLAĞAN GENEL KURUL TOPLANTI </w:t>
      </w:r>
      <w:r w:rsidR="00BD06FF" w:rsidRPr="00AE38CF">
        <w:rPr>
          <w:rFonts w:ascii="Times New Roman" w:hAnsi="Times New Roman" w:cs="Times New Roman"/>
          <w:b/>
          <w:sz w:val="28"/>
          <w:szCs w:val="28"/>
        </w:rPr>
        <w:t>İLANI</w:t>
      </w:r>
    </w:p>
    <w:p w14:paraId="4ED936E6" w14:textId="491AA516" w:rsidR="00471BDE" w:rsidRPr="00AE38CF" w:rsidRDefault="00C82EA6" w:rsidP="00C82EA6">
      <w:pPr>
        <w:pStyle w:val="NormalWeb"/>
        <w:jc w:val="both"/>
        <w:rPr>
          <w:color w:val="000000"/>
          <w:sz w:val="22"/>
          <w:szCs w:val="22"/>
        </w:rPr>
      </w:pPr>
      <w:r w:rsidRPr="00AE38CF">
        <w:rPr>
          <w:color w:val="000000"/>
          <w:sz w:val="22"/>
          <w:szCs w:val="22"/>
        </w:rPr>
        <w:t xml:space="preserve">                </w:t>
      </w:r>
      <w:r w:rsidR="00A67152" w:rsidRPr="00AE38CF">
        <w:rPr>
          <w:color w:val="000000"/>
          <w:sz w:val="22"/>
          <w:szCs w:val="22"/>
        </w:rPr>
        <w:t>Gülağa</w:t>
      </w:r>
      <w:r w:rsidR="00B84A2F" w:rsidRPr="00AE38CF">
        <w:rPr>
          <w:color w:val="000000"/>
          <w:sz w:val="22"/>
          <w:szCs w:val="22"/>
        </w:rPr>
        <w:t xml:space="preserve">ç </w:t>
      </w:r>
      <w:r w:rsidR="005B35E8" w:rsidRPr="00AE38CF">
        <w:rPr>
          <w:color w:val="000000"/>
          <w:sz w:val="22"/>
          <w:szCs w:val="22"/>
        </w:rPr>
        <w:t xml:space="preserve">İlçesi </w:t>
      </w:r>
      <w:r w:rsidR="00B84A2F" w:rsidRPr="00AE38CF">
        <w:rPr>
          <w:color w:val="000000"/>
          <w:sz w:val="22"/>
          <w:szCs w:val="22"/>
        </w:rPr>
        <w:t>Süt Üreticileri Birliği</w:t>
      </w:r>
      <w:r w:rsidR="005B35E8" w:rsidRPr="00AE38CF">
        <w:rPr>
          <w:color w:val="000000"/>
          <w:sz w:val="22"/>
          <w:szCs w:val="22"/>
        </w:rPr>
        <w:t>’</w:t>
      </w:r>
      <w:r w:rsidR="00B84A2F" w:rsidRPr="00AE38CF">
        <w:rPr>
          <w:color w:val="000000"/>
          <w:sz w:val="22"/>
          <w:szCs w:val="22"/>
        </w:rPr>
        <w:t xml:space="preserve">nin </w:t>
      </w:r>
      <w:r w:rsidR="005B35E8" w:rsidRPr="00AE38CF">
        <w:rPr>
          <w:color w:val="000000"/>
          <w:sz w:val="22"/>
          <w:szCs w:val="22"/>
        </w:rPr>
        <w:t>202</w:t>
      </w:r>
      <w:r w:rsidR="00AE38CF" w:rsidRPr="00AE38CF">
        <w:rPr>
          <w:color w:val="000000"/>
          <w:sz w:val="22"/>
          <w:szCs w:val="22"/>
        </w:rPr>
        <w:t>3</w:t>
      </w:r>
      <w:r w:rsidR="005B35E8" w:rsidRPr="00AE38CF">
        <w:rPr>
          <w:color w:val="000000"/>
          <w:sz w:val="22"/>
          <w:szCs w:val="22"/>
        </w:rPr>
        <w:t>-202</w:t>
      </w:r>
      <w:r w:rsidR="00AE38CF" w:rsidRPr="00AE38CF">
        <w:rPr>
          <w:color w:val="000000"/>
          <w:sz w:val="22"/>
          <w:szCs w:val="22"/>
        </w:rPr>
        <w:t>4</w:t>
      </w:r>
      <w:r w:rsidR="005B35E8" w:rsidRPr="00AE38CF">
        <w:rPr>
          <w:color w:val="000000"/>
          <w:sz w:val="22"/>
          <w:szCs w:val="22"/>
        </w:rPr>
        <w:t xml:space="preserve"> yılları </w:t>
      </w:r>
      <w:r w:rsidR="003E1BB7" w:rsidRPr="00AE38CF">
        <w:rPr>
          <w:color w:val="000000"/>
          <w:sz w:val="22"/>
          <w:szCs w:val="22"/>
        </w:rPr>
        <w:t xml:space="preserve">Olağan Genel Kurulu </w:t>
      </w:r>
      <w:r w:rsidR="00E5341A" w:rsidRPr="00AE38CF">
        <w:rPr>
          <w:color w:val="000000"/>
          <w:sz w:val="22"/>
          <w:szCs w:val="22"/>
        </w:rPr>
        <w:t>1</w:t>
      </w:r>
      <w:r w:rsidR="00E87C4B" w:rsidRPr="00AE38CF">
        <w:rPr>
          <w:color w:val="000000"/>
          <w:sz w:val="22"/>
          <w:szCs w:val="22"/>
        </w:rPr>
        <w:t>4</w:t>
      </w:r>
      <w:r w:rsidR="00E5341A" w:rsidRPr="00AE38CF">
        <w:rPr>
          <w:color w:val="000000"/>
          <w:sz w:val="22"/>
          <w:szCs w:val="22"/>
        </w:rPr>
        <w:t>.03.2025</w:t>
      </w:r>
      <w:r w:rsidR="009675F3" w:rsidRPr="00AE38CF">
        <w:rPr>
          <w:color w:val="000000"/>
          <w:sz w:val="22"/>
          <w:szCs w:val="22"/>
        </w:rPr>
        <w:t xml:space="preserve"> tarihinde </w:t>
      </w:r>
      <w:r w:rsidR="00FD4E8E">
        <w:rPr>
          <w:color w:val="000000"/>
          <w:sz w:val="22"/>
          <w:szCs w:val="22"/>
        </w:rPr>
        <w:t>cuma</w:t>
      </w:r>
      <w:r w:rsidR="003E1BB7" w:rsidRPr="00AE38CF">
        <w:rPr>
          <w:color w:val="000000"/>
          <w:sz w:val="22"/>
          <w:szCs w:val="22"/>
        </w:rPr>
        <w:t xml:space="preserve"> </w:t>
      </w:r>
      <w:r w:rsidR="00B83261" w:rsidRPr="00AE38CF">
        <w:rPr>
          <w:color w:val="000000"/>
          <w:sz w:val="22"/>
          <w:szCs w:val="22"/>
        </w:rPr>
        <w:t>günü saat 1</w:t>
      </w:r>
      <w:r w:rsidR="00E0767D" w:rsidRPr="00AE38CF">
        <w:rPr>
          <w:color w:val="000000"/>
          <w:sz w:val="22"/>
          <w:szCs w:val="22"/>
        </w:rPr>
        <w:t>0</w:t>
      </w:r>
      <w:r w:rsidR="00B83261" w:rsidRPr="00AE38CF">
        <w:rPr>
          <w:color w:val="000000"/>
          <w:sz w:val="22"/>
          <w:szCs w:val="22"/>
        </w:rPr>
        <w:t>:</w:t>
      </w:r>
      <w:proofErr w:type="gramStart"/>
      <w:r w:rsidR="009675F3" w:rsidRPr="00AE38CF">
        <w:rPr>
          <w:color w:val="000000"/>
          <w:sz w:val="22"/>
          <w:szCs w:val="22"/>
        </w:rPr>
        <w:t>30</w:t>
      </w:r>
      <w:r w:rsidR="00127E12" w:rsidRPr="00AE38CF">
        <w:rPr>
          <w:color w:val="000000"/>
          <w:sz w:val="22"/>
          <w:szCs w:val="22"/>
        </w:rPr>
        <w:t xml:space="preserve"> </w:t>
      </w:r>
      <w:r w:rsidR="00A67152" w:rsidRPr="00AE38CF">
        <w:rPr>
          <w:color w:val="000000"/>
          <w:sz w:val="22"/>
          <w:szCs w:val="22"/>
        </w:rPr>
        <w:t>’</w:t>
      </w:r>
      <w:proofErr w:type="gramEnd"/>
      <w:r w:rsidR="00127E12" w:rsidRPr="00AE38CF">
        <w:rPr>
          <w:color w:val="000000"/>
          <w:sz w:val="22"/>
          <w:szCs w:val="22"/>
        </w:rPr>
        <w:t xml:space="preserve"> </w:t>
      </w:r>
      <w:r w:rsidR="00A67152" w:rsidRPr="00AE38CF">
        <w:rPr>
          <w:color w:val="000000"/>
          <w:sz w:val="22"/>
          <w:szCs w:val="22"/>
        </w:rPr>
        <w:t>da Meydan Mah.</w:t>
      </w:r>
      <w:r w:rsidR="00127E12" w:rsidRPr="00AE38CF">
        <w:rPr>
          <w:color w:val="000000"/>
          <w:sz w:val="22"/>
          <w:szCs w:val="22"/>
        </w:rPr>
        <w:t xml:space="preserve"> </w:t>
      </w:r>
      <w:r w:rsidR="00A67152" w:rsidRPr="00AE38CF">
        <w:rPr>
          <w:color w:val="000000"/>
          <w:sz w:val="22"/>
          <w:szCs w:val="22"/>
        </w:rPr>
        <w:t>Turgut Özal Cad.No:67/1 Gülağaç/Aksaray adresindeki birliğimiz hizmet binasında yapılacaktır.</w:t>
      </w:r>
      <w:r w:rsidR="00127E12" w:rsidRPr="00AE38CF">
        <w:rPr>
          <w:color w:val="000000"/>
          <w:sz w:val="22"/>
          <w:szCs w:val="22"/>
        </w:rPr>
        <w:t xml:space="preserve"> </w:t>
      </w:r>
      <w:r w:rsidR="00A67152" w:rsidRPr="00AE38CF">
        <w:rPr>
          <w:color w:val="000000"/>
          <w:sz w:val="22"/>
          <w:szCs w:val="22"/>
        </w:rPr>
        <w:t>Yeterli çoğunluk sağla</w:t>
      </w:r>
      <w:r w:rsidR="00860D99" w:rsidRPr="00AE38CF">
        <w:rPr>
          <w:color w:val="000000"/>
          <w:sz w:val="22"/>
          <w:szCs w:val="22"/>
        </w:rPr>
        <w:t>n</w:t>
      </w:r>
      <w:r w:rsidR="00A67152" w:rsidRPr="00AE38CF">
        <w:rPr>
          <w:color w:val="000000"/>
          <w:sz w:val="22"/>
          <w:szCs w:val="22"/>
        </w:rPr>
        <w:t>m</w:t>
      </w:r>
      <w:r w:rsidR="00127E12" w:rsidRPr="00AE38CF">
        <w:rPr>
          <w:color w:val="000000"/>
          <w:sz w:val="22"/>
          <w:szCs w:val="22"/>
        </w:rPr>
        <w:t>adığı takdirde</w:t>
      </w:r>
      <w:r w:rsidR="00471BDE" w:rsidRPr="00AE38CF">
        <w:rPr>
          <w:color w:val="000000"/>
          <w:sz w:val="22"/>
          <w:szCs w:val="22"/>
        </w:rPr>
        <w:t xml:space="preserve"> </w:t>
      </w:r>
      <w:r w:rsidR="008574B1" w:rsidRPr="00AE38CF">
        <w:rPr>
          <w:color w:val="000000"/>
          <w:sz w:val="22"/>
          <w:szCs w:val="22"/>
        </w:rPr>
        <w:t>24.03.2025</w:t>
      </w:r>
      <w:r w:rsidR="00B84A2F" w:rsidRPr="00AE38CF">
        <w:rPr>
          <w:color w:val="000000"/>
          <w:sz w:val="22"/>
          <w:szCs w:val="22"/>
        </w:rPr>
        <w:t xml:space="preserve"> gün</w:t>
      </w:r>
      <w:r w:rsidR="00E518C1" w:rsidRPr="00AE38CF">
        <w:rPr>
          <w:color w:val="000000"/>
          <w:sz w:val="22"/>
          <w:szCs w:val="22"/>
        </w:rPr>
        <w:t xml:space="preserve">ü </w:t>
      </w:r>
      <w:r w:rsidR="00A67152" w:rsidRPr="00AE38CF">
        <w:rPr>
          <w:color w:val="000000"/>
          <w:sz w:val="22"/>
          <w:szCs w:val="22"/>
        </w:rPr>
        <w:t>aynı yer</w:t>
      </w:r>
      <w:r w:rsidR="00B84A2F" w:rsidRPr="00AE38CF">
        <w:rPr>
          <w:color w:val="000000"/>
          <w:sz w:val="22"/>
          <w:szCs w:val="22"/>
        </w:rPr>
        <w:t xml:space="preserve"> ve saat</w:t>
      </w:r>
      <w:r w:rsidR="00127E12" w:rsidRPr="00AE38CF">
        <w:rPr>
          <w:color w:val="000000"/>
          <w:sz w:val="22"/>
          <w:szCs w:val="22"/>
        </w:rPr>
        <w:t xml:space="preserve"> aynı gündemle 2.toplantı </w:t>
      </w:r>
      <w:r w:rsidR="00A67152" w:rsidRPr="00AE38CF">
        <w:rPr>
          <w:color w:val="000000"/>
          <w:sz w:val="22"/>
          <w:szCs w:val="22"/>
        </w:rPr>
        <w:t>yapılacaktır.</w:t>
      </w:r>
      <w:r w:rsidR="00127E12" w:rsidRPr="00AE38CF">
        <w:rPr>
          <w:color w:val="000000"/>
          <w:sz w:val="22"/>
          <w:szCs w:val="22"/>
        </w:rPr>
        <w:t xml:space="preserve"> </w:t>
      </w:r>
      <w:r w:rsidR="00A67152" w:rsidRPr="00AE38CF">
        <w:rPr>
          <w:color w:val="000000"/>
          <w:sz w:val="22"/>
          <w:szCs w:val="22"/>
        </w:rPr>
        <w:t>Üyelerimize ilanen duyurulur.</w:t>
      </w:r>
    </w:p>
    <w:p w14:paraId="4ED936E7" w14:textId="77777777" w:rsidR="00AF4FB5" w:rsidRPr="00AE38CF" w:rsidRDefault="00AF4FB5" w:rsidP="00AF4FB5">
      <w:pPr>
        <w:pStyle w:val="NormalWeb"/>
        <w:rPr>
          <w:b/>
          <w:bCs/>
          <w:color w:val="000000"/>
          <w:sz w:val="20"/>
          <w:szCs w:val="20"/>
        </w:rPr>
      </w:pPr>
      <w:r w:rsidRPr="00AE38CF">
        <w:rPr>
          <w:b/>
          <w:bCs/>
          <w:color w:val="000000"/>
          <w:sz w:val="20"/>
          <w:szCs w:val="20"/>
        </w:rPr>
        <w:t xml:space="preserve"> Genel Kurul Gündemi;</w:t>
      </w:r>
    </w:p>
    <w:p w14:paraId="4ED936E8" w14:textId="77777777" w:rsidR="00AF4FB5" w:rsidRPr="00AE38CF" w:rsidRDefault="00AF4FB5" w:rsidP="00AF4FB5">
      <w:pPr>
        <w:pStyle w:val="NormalWeb"/>
        <w:rPr>
          <w:color w:val="000000"/>
          <w:sz w:val="20"/>
          <w:szCs w:val="20"/>
        </w:rPr>
      </w:pPr>
      <w:r w:rsidRPr="00AE38CF">
        <w:rPr>
          <w:b/>
          <w:bCs/>
          <w:color w:val="000000"/>
          <w:sz w:val="20"/>
          <w:szCs w:val="20"/>
        </w:rPr>
        <w:t>1.</w:t>
      </w:r>
      <w:r w:rsidRPr="00AE38CF">
        <w:rPr>
          <w:color w:val="000000"/>
          <w:sz w:val="20"/>
          <w:szCs w:val="20"/>
        </w:rPr>
        <w:t xml:space="preserve"> Açılış, yoklama ve divan heyeti teşekkülü</w:t>
      </w:r>
    </w:p>
    <w:p w14:paraId="4ED936E9" w14:textId="77777777" w:rsidR="00AF4FB5" w:rsidRPr="00AE38CF" w:rsidRDefault="00AF4FB5" w:rsidP="00AF4FB5">
      <w:pPr>
        <w:pStyle w:val="NormalWeb"/>
        <w:rPr>
          <w:color w:val="000000"/>
          <w:sz w:val="20"/>
          <w:szCs w:val="20"/>
        </w:rPr>
      </w:pPr>
      <w:r w:rsidRPr="00AE38CF">
        <w:rPr>
          <w:b/>
          <w:bCs/>
          <w:color w:val="000000"/>
          <w:sz w:val="20"/>
          <w:szCs w:val="20"/>
        </w:rPr>
        <w:t>2.</w:t>
      </w:r>
      <w:r w:rsidRPr="00AE38CF">
        <w:rPr>
          <w:color w:val="000000"/>
          <w:sz w:val="20"/>
          <w:szCs w:val="20"/>
        </w:rPr>
        <w:t xml:space="preserve"> Saygı duruşu ve İstiklal marşı, Gündemin okunması ve kabulü</w:t>
      </w:r>
    </w:p>
    <w:p w14:paraId="4ED936EA" w14:textId="676CAAD2" w:rsidR="00544686" w:rsidRPr="00AE38CF" w:rsidRDefault="00AF4FB5" w:rsidP="00544686">
      <w:pPr>
        <w:pStyle w:val="NormalWeb"/>
        <w:rPr>
          <w:color w:val="000000"/>
          <w:sz w:val="20"/>
          <w:szCs w:val="20"/>
        </w:rPr>
      </w:pPr>
      <w:r w:rsidRPr="00AE38CF">
        <w:rPr>
          <w:b/>
          <w:bCs/>
          <w:color w:val="000000"/>
          <w:sz w:val="20"/>
          <w:szCs w:val="20"/>
        </w:rPr>
        <w:t>3.</w:t>
      </w:r>
      <w:r w:rsidRPr="00AE38CF">
        <w:rPr>
          <w:color w:val="000000"/>
          <w:sz w:val="20"/>
          <w:szCs w:val="20"/>
        </w:rPr>
        <w:t xml:space="preserve"> </w:t>
      </w:r>
      <w:r w:rsidR="00544686" w:rsidRPr="00AE38CF">
        <w:rPr>
          <w:color w:val="000000"/>
          <w:sz w:val="20"/>
          <w:szCs w:val="20"/>
        </w:rPr>
        <w:t>202</w:t>
      </w:r>
      <w:r w:rsidR="00E518C1" w:rsidRPr="00AE38CF">
        <w:rPr>
          <w:color w:val="000000"/>
          <w:sz w:val="20"/>
          <w:szCs w:val="20"/>
        </w:rPr>
        <w:t>3</w:t>
      </w:r>
      <w:r w:rsidR="00544686" w:rsidRPr="00AE38CF">
        <w:rPr>
          <w:color w:val="000000"/>
          <w:sz w:val="20"/>
          <w:szCs w:val="20"/>
        </w:rPr>
        <w:t xml:space="preserve"> ve 202</w:t>
      </w:r>
      <w:r w:rsidR="00E518C1" w:rsidRPr="00AE38CF">
        <w:rPr>
          <w:color w:val="000000"/>
          <w:sz w:val="20"/>
          <w:szCs w:val="20"/>
        </w:rPr>
        <w:t>4</w:t>
      </w:r>
      <w:r w:rsidR="00544686" w:rsidRPr="00AE38CF">
        <w:rPr>
          <w:color w:val="000000"/>
          <w:sz w:val="20"/>
          <w:szCs w:val="20"/>
        </w:rPr>
        <w:t xml:space="preserve"> yılları Yönetim ve Denetim Kurulu faaliyet raporunun okunup, görüşülmesi ve ibrası</w:t>
      </w:r>
    </w:p>
    <w:p w14:paraId="4ED936EB" w14:textId="49AF80FF" w:rsidR="00544686" w:rsidRPr="00AE38CF" w:rsidRDefault="00AF4FB5" w:rsidP="00AF4FB5">
      <w:pPr>
        <w:pStyle w:val="NormalWeb"/>
        <w:rPr>
          <w:color w:val="000000"/>
          <w:sz w:val="20"/>
          <w:szCs w:val="20"/>
        </w:rPr>
      </w:pPr>
      <w:r w:rsidRPr="00AE38CF">
        <w:rPr>
          <w:b/>
          <w:bCs/>
          <w:color w:val="000000"/>
          <w:sz w:val="20"/>
          <w:szCs w:val="20"/>
        </w:rPr>
        <w:t>4.</w:t>
      </w:r>
      <w:r w:rsidRPr="00AE38CF">
        <w:rPr>
          <w:color w:val="000000"/>
          <w:sz w:val="20"/>
          <w:szCs w:val="20"/>
        </w:rPr>
        <w:t xml:space="preserve"> </w:t>
      </w:r>
      <w:r w:rsidR="00544686" w:rsidRPr="00AE38CF">
        <w:rPr>
          <w:color w:val="000000"/>
          <w:sz w:val="20"/>
          <w:szCs w:val="20"/>
        </w:rPr>
        <w:t>202</w:t>
      </w:r>
      <w:r w:rsidR="00E518C1" w:rsidRPr="00AE38CF">
        <w:rPr>
          <w:color w:val="000000"/>
          <w:sz w:val="20"/>
          <w:szCs w:val="20"/>
        </w:rPr>
        <w:t>3</w:t>
      </w:r>
      <w:r w:rsidR="00544686" w:rsidRPr="00AE38CF">
        <w:rPr>
          <w:color w:val="000000"/>
          <w:sz w:val="20"/>
          <w:szCs w:val="20"/>
        </w:rPr>
        <w:t>-202</w:t>
      </w:r>
      <w:r w:rsidR="00E518C1" w:rsidRPr="00AE38CF">
        <w:rPr>
          <w:color w:val="000000"/>
          <w:sz w:val="20"/>
          <w:szCs w:val="20"/>
        </w:rPr>
        <w:t>4</w:t>
      </w:r>
      <w:r w:rsidR="00544686" w:rsidRPr="00AE38CF">
        <w:rPr>
          <w:color w:val="000000"/>
          <w:sz w:val="20"/>
          <w:szCs w:val="20"/>
        </w:rPr>
        <w:t xml:space="preserve"> yılları kesin hesaplarının okunması, müzakeresi, ibrası ve bağımsız denetim raporunun okunması</w:t>
      </w:r>
    </w:p>
    <w:p w14:paraId="4ED936EC" w14:textId="748F5A9E" w:rsidR="00AF4FB5" w:rsidRPr="00AE38CF" w:rsidRDefault="009675F3" w:rsidP="00AF4FB5">
      <w:pPr>
        <w:pStyle w:val="NormalWeb"/>
        <w:rPr>
          <w:color w:val="000000"/>
          <w:sz w:val="20"/>
          <w:szCs w:val="20"/>
        </w:rPr>
      </w:pPr>
      <w:r w:rsidRPr="00AE38CF">
        <w:rPr>
          <w:b/>
          <w:bCs/>
          <w:color w:val="000000"/>
          <w:sz w:val="20"/>
          <w:szCs w:val="20"/>
        </w:rPr>
        <w:t>5</w:t>
      </w:r>
      <w:r w:rsidRPr="00AE38CF">
        <w:rPr>
          <w:color w:val="000000"/>
          <w:sz w:val="20"/>
          <w:szCs w:val="20"/>
        </w:rPr>
        <w:t xml:space="preserve">. </w:t>
      </w:r>
      <w:r w:rsidR="00544686" w:rsidRPr="00AE38CF">
        <w:rPr>
          <w:color w:val="000000"/>
          <w:sz w:val="20"/>
          <w:szCs w:val="20"/>
        </w:rPr>
        <w:t>202</w:t>
      </w:r>
      <w:r w:rsidR="00F96E7F">
        <w:rPr>
          <w:color w:val="000000"/>
          <w:sz w:val="20"/>
          <w:szCs w:val="20"/>
        </w:rPr>
        <w:t>5</w:t>
      </w:r>
      <w:r w:rsidR="00544686" w:rsidRPr="00AE38CF">
        <w:rPr>
          <w:color w:val="000000"/>
          <w:sz w:val="20"/>
          <w:szCs w:val="20"/>
        </w:rPr>
        <w:t xml:space="preserve"> -202</w:t>
      </w:r>
      <w:r w:rsidR="00F96E7F">
        <w:rPr>
          <w:color w:val="000000"/>
          <w:sz w:val="20"/>
          <w:szCs w:val="20"/>
        </w:rPr>
        <w:t>6</w:t>
      </w:r>
      <w:r w:rsidR="00544686" w:rsidRPr="00AE38CF">
        <w:rPr>
          <w:color w:val="000000"/>
          <w:sz w:val="20"/>
          <w:szCs w:val="20"/>
        </w:rPr>
        <w:t xml:space="preserve"> yılları tahmini bütçe ve çalışma programlarının görüşülmesi, onaylanması. Ayrıca fasıllar arasında aktarma yapma yetkisinin yönetim kuruluna verilmesi</w:t>
      </w:r>
    </w:p>
    <w:p w14:paraId="4ED936ED" w14:textId="7793E7C1" w:rsidR="00AF4FB5" w:rsidRPr="00AE38CF" w:rsidRDefault="00AF4FB5" w:rsidP="00AF4FB5">
      <w:pPr>
        <w:pStyle w:val="NormalWeb"/>
        <w:rPr>
          <w:color w:val="000000"/>
          <w:sz w:val="20"/>
          <w:szCs w:val="20"/>
        </w:rPr>
      </w:pPr>
      <w:r w:rsidRPr="00AE38CF">
        <w:rPr>
          <w:b/>
          <w:bCs/>
          <w:color w:val="000000"/>
          <w:sz w:val="20"/>
          <w:szCs w:val="20"/>
        </w:rPr>
        <w:t>6.</w:t>
      </w:r>
      <w:r w:rsidRPr="00AE38CF">
        <w:rPr>
          <w:color w:val="000000"/>
          <w:sz w:val="20"/>
          <w:szCs w:val="20"/>
        </w:rPr>
        <w:t xml:space="preserve"> </w:t>
      </w:r>
      <w:r w:rsidR="00544686" w:rsidRPr="00AE38CF">
        <w:rPr>
          <w:color w:val="000000"/>
          <w:sz w:val="20"/>
          <w:szCs w:val="20"/>
        </w:rPr>
        <w:t>Kanun, yönetmelik ve tüzükte yer alan hükümler</w:t>
      </w:r>
      <w:r w:rsidR="00FE53FF">
        <w:rPr>
          <w:color w:val="000000"/>
          <w:sz w:val="20"/>
          <w:szCs w:val="20"/>
        </w:rPr>
        <w:t xml:space="preserve">e göre </w:t>
      </w:r>
      <w:r w:rsidR="005737A8">
        <w:rPr>
          <w:color w:val="000000"/>
          <w:sz w:val="20"/>
          <w:szCs w:val="20"/>
        </w:rPr>
        <w:t xml:space="preserve">birlik aidatını ödemeyen, birlik üzerinden sütünü pazarlamayan </w:t>
      </w:r>
      <w:r w:rsidR="003F2422">
        <w:rPr>
          <w:color w:val="000000"/>
          <w:sz w:val="20"/>
          <w:szCs w:val="20"/>
        </w:rPr>
        <w:t>yükümlülüklerini yerine getirmeyen</w:t>
      </w:r>
      <w:r w:rsidR="0087191B">
        <w:rPr>
          <w:color w:val="000000"/>
          <w:sz w:val="20"/>
          <w:szCs w:val="20"/>
        </w:rPr>
        <w:t>,</w:t>
      </w:r>
      <w:r w:rsidR="00544686" w:rsidRPr="00AE38CF">
        <w:rPr>
          <w:color w:val="000000"/>
          <w:sz w:val="20"/>
          <w:szCs w:val="20"/>
        </w:rPr>
        <w:t xml:space="preserve"> kendi isteğiyle birlik üyeliğinden çıkmak isteyen ve ölen üyelerin üyeliklerinin düşürülmesi, aidat borçlarının ise tahsil edilip edilmemesinin görüşülmesi ve kabulü</w:t>
      </w:r>
      <w:r w:rsidR="009F712A">
        <w:rPr>
          <w:color w:val="000000"/>
          <w:sz w:val="20"/>
          <w:szCs w:val="20"/>
        </w:rPr>
        <w:t xml:space="preserve"> </w:t>
      </w:r>
      <w:r w:rsidR="009F712A" w:rsidRPr="00AE38CF">
        <w:rPr>
          <w:color w:val="000000"/>
          <w:sz w:val="20"/>
          <w:szCs w:val="20"/>
        </w:rPr>
        <w:t>uygulanması hususunda yönetim kuruluna yetki verilmesi</w:t>
      </w:r>
    </w:p>
    <w:p w14:paraId="22FD961F" w14:textId="44E9B281" w:rsidR="00882C47" w:rsidRPr="00882C47" w:rsidRDefault="00AF4FB5" w:rsidP="00544686">
      <w:pPr>
        <w:pStyle w:val="NormalWeb"/>
        <w:rPr>
          <w:color w:val="000000"/>
          <w:sz w:val="20"/>
          <w:szCs w:val="20"/>
        </w:rPr>
      </w:pPr>
      <w:r w:rsidRPr="00AE38CF">
        <w:rPr>
          <w:b/>
          <w:bCs/>
          <w:color w:val="000000"/>
          <w:sz w:val="20"/>
          <w:szCs w:val="20"/>
        </w:rPr>
        <w:t>7.</w:t>
      </w:r>
      <w:r w:rsidR="00882C47">
        <w:rPr>
          <w:b/>
          <w:bCs/>
          <w:color w:val="000000"/>
          <w:sz w:val="20"/>
          <w:szCs w:val="20"/>
        </w:rPr>
        <w:t xml:space="preserve"> </w:t>
      </w:r>
      <w:r w:rsidR="00882C47">
        <w:rPr>
          <w:color w:val="000000"/>
          <w:sz w:val="20"/>
          <w:szCs w:val="20"/>
        </w:rPr>
        <w:t>Yön</w:t>
      </w:r>
      <w:r w:rsidR="001842A9">
        <w:rPr>
          <w:color w:val="000000"/>
          <w:sz w:val="20"/>
          <w:szCs w:val="20"/>
        </w:rPr>
        <w:t>etim kurulu kara</w:t>
      </w:r>
      <w:r w:rsidR="0096320E">
        <w:rPr>
          <w:color w:val="000000"/>
          <w:sz w:val="20"/>
          <w:szCs w:val="20"/>
        </w:rPr>
        <w:t>rı</w:t>
      </w:r>
      <w:r w:rsidR="001842A9">
        <w:rPr>
          <w:color w:val="000000"/>
          <w:sz w:val="20"/>
          <w:szCs w:val="20"/>
        </w:rPr>
        <w:t>yla ihraç edilen</w:t>
      </w:r>
      <w:r w:rsidR="0023033D">
        <w:rPr>
          <w:color w:val="000000"/>
          <w:sz w:val="20"/>
          <w:szCs w:val="20"/>
        </w:rPr>
        <w:t xml:space="preserve"> ve üyelikleri</w:t>
      </w:r>
      <w:r w:rsidR="00EC7415">
        <w:rPr>
          <w:color w:val="000000"/>
          <w:sz w:val="20"/>
          <w:szCs w:val="20"/>
        </w:rPr>
        <w:t xml:space="preserve"> düşürülen üyelerin</w:t>
      </w:r>
      <w:r w:rsidR="000640DC">
        <w:rPr>
          <w:color w:val="000000"/>
          <w:sz w:val="20"/>
          <w:szCs w:val="20"/>
        </w:rPr>
        <w:t xml:space="preserve"> üyelikten</w:t>
      </w:r>
      <w:r w:rsidR="00171CD0">
        <w:rPr>
          <w:color w:val="000000"/>
          <w:sz w:val="20"/>
          <w:szCs w:val="20"/>
        </w:rPr>
        <w:t xml:space="preserve"> </w:t>
      </w:r>
      <w:r w:rsidR="007D7536">
        <w:rPr>
          <w:color w:val="000000"/>
          <w:sz w:val="20"/>
          <w:szCs w:val="20"/>
        </w:rPr>
        <w:t xml:space="preserve">çıkarılması </w:t>
      </w:r>
      <w:r w:rsidR="004475F3">
        <w:rPr>
          <w:color w:val="000000"/>
          <w:sz w:val="20"/>
          <w:szCs w:val="20"/>
        </w:rPr>
        <w:t>ihraç edilen</w:t>
      </w:r>
      <w:r w:rsidR="007964C3">
        <w:rPr>
          <w:color w:val="000000"/>
          <w:sz w:val="20"/>
          <w:szCs w:val="20"/>
        </w:rPr>
        <w:t xml:space="preserve"> üyelerin </w:t>
      </w:r>
      <w:r w:rsidR="004475F3">
        <w:rPr>
          <w:color w:val="000000"/>
          <w:sz w:val="20"/>
          <w:szCs w:val="20"/>
        </w:rPr>
        <w:t>okunması</w:t>
      </w:r>
      <w:r w:rsidR="007964C3">
        <w:rPr>
          <w:color w:val="000000"/>
          <w:sz w:val="20"/>
          <w:szCs w:val="20"/>
        </w:rPr>
        <w:t xml:space="preserve"> </w:t>
      </w:r>
      <w:r w:rsidR="007D7536">
        <w:rPr>
          <w:color w:val="000000"/>
          <w:sz w:val="20"/>
          <w:szCs w:val="20"/>
        </w:rPr>
        <w:t>borçlarının kendileri gelip ödeyene kadar</w:t>
      </w:r>
      <w:r w:rsidR="00811866">
        <w:rPr>
          <w:color w:val="000000"/>
          <w:sz w:val="20"/>
          <w:szCs w:val="20"/>
        </w:rPr>
        <w:t xml:space="preserve"> borçlarının</w:t>
      </w:r>
      <w:r w:rsidR="009D5D58">
        <w:rPr>
          <w:color w:val="000000"/>
          <w:sz w:val="20"/>
          <w:szCs w:val="20"/>
        </w:rPr>
        <w:t xml:space="preserve"> diğer yıllara devretmesi</w:t>
      </w:r>
      <w:r w:rsidR="00811866">
        <w:rPr>
          <w:color w:val="000000"/>
          <w:sz w:val="20"/>
          <w:szCs w:val="20"/>
        </w:rPr>
        <w:t xml:space="preserve"> hususunun görüşülmesi</w:t>
      </w:r>
    </w:p>
    <w:p w14:paraId="4ED936EE" w14:textId="402A1E8B" w:rsidR="00544686" w:rsidRPr="00AE38CF" w:rsidRDefault="00936E29" w:rsidP="00544686">
      <w:pPr>
        <w:pStyle w:val="NormalWeb"/>
        <w:rPr>
          <w:color w:val="000000"/>
          <w:sz w:val="20"/>
          <w:szCs w:val="20"/>
        </w:rPr>
      </w:pPr>
      <w:r w:rsidRPr="00AE38CF">
        <w:rPr>
          <w:b/>
          <w:bCs/>
          <w:color w:val="000000"/>
          <w:sz w:val="20"/>
          <w:szCs w:val="20"/>
        </w:rPr>
        <w:t>8</w:t>
      </w:r>
      <w:r>
        <w:rPr>
          <w:b/>
          <w:bCs/>
          <w:color w:val="000000"/>
          <w:sz w:val="20"/>
          <w:szCs w:val="20"/>
        </w:rPr>
        <w:t>.</w:t>
      </w:r>
      <w:r w:rsidR="00544686" w:rsidRPr="00AE38CF">
        <w:rPr>
          <w:color w:val="000000"/>
          <w:sz w:val="20"/>
          <w:szCs w:val="20"/>
        </w:rPr>
        <w:t>Tüzel ve gerçek kişiler için üyelik giriş aidatı, yıllık aidatın ve üyelere yapılan hizmet bedelinin belirlenmesi ve uygulanması hususunda yönetim kuruluna yetki verilmesi</w:t>
      </w:r>
    </w:p>
    <w:p w14:paraId="4ED936EF" w14:textId="544B082B" w:rsidR="00AF4FB5" w:rsidRPr="00AE38CF" w:rsidRDefault="00936E29" w:rsidP="00AF4FB5">
      <w:pPr>
        <w:pStyle w:val="NormalWeb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9.</w:t>
      </w:r>
      <w:r w:rsidR="00AF4FB5" w:rsidRPr="00AE38CF">
        <w:rPr>
          <w:color w:val="000000"/>
          <w:sz w:val="20"/>
          <w:szCs w:val="20"/>
        </w:rPr>
        <w:t xml:space="preserve"> Üyelerimiz adına destekleme başvurularında İl Gıda, Tarım ve Hayvancılık Müdürlüğü Döner Sermaye Saymanlığına ödenmesi gereken dosya masraflarının birlik tarafından ödenip ödenmeyeceğinin görüşülmesi ve yönetim kuruluna yetki verilmesi,</w:t>
      </w:r>
    </w:p>
    <w:p w14:paraId="0128DB9A" w14:textId="76FBC4DD" w:rsidR="00704FC3" w:rsidRPr="00647BE2" w:rsidRDefault="00936E29" w:rsidP="00AF4FB5">
      <w:pPr>
        <w:pStyle w:val="NormalWeb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10.</w:t>
      </w:r>
      <w:r w:rsidR="00704CB6">
        <w:rPr>
          <w:b/>
          <w:bCs/>
          <w:color w:val="000000"/>
          <w:sz w:val="20"/>
          <w:szCs w:val="20"/>
        </w:rPr>
        <w:t xml:space="preserve"> </w:t>
      </w:r>
      <w:r w:rsidR="00704CB6" w:rsidRPr="00647BE2">
        <w:rPr>
          <w:color w:val="000000"/>
          <w:sz w:val="20"/>
          <w:szCs w:val="20"/>
        </w:rPr>
        <w:t>Birlik hizmetlerinin yürütülmesi için</w:t>
      </w:r>
      <w:r w:rsidR="004F5262" w:rsidRPr="00647BE2">
        <w:rPr>
          <w:color w:val="000000"/>
          <w:sz w:val="20"/>
          <w:szCs w:val="20"/>
        </w:rPr>
        <w:t xml:space="preserve"> her türlü arsa, arazi, bina, </w:t>
      </w:r>
      <w:r w:rsidR="005D3692" w:rsidRPr="00647BE2">
        <w:rPr>
          <w:color w:val="000000"/>
          <w:sz w:val="20"/>
          <w:szCs w:val="20"/>
        </w:rPr>
        <w:t>demirbaş, araç, süt toplama merkezi</w:t>
      </w:r>
      <w:r w:rsidR="00247C5D" w:rsidRPr="00647BE2">
        <w:rPr>
          <w:color w:val="000000"/>
          <w:sz w:val="20"/>
          <w:szCs w:val="20"/>
        </w:rPr>
        <w:t xml:space="preserve"> açılması kiralanması</w:t>
      </w:r>
      <w:r w:rsidR="00724513" w:rsidRPr="00647BE2">
        <w:rPr>
          <w:color w:val="000000"/>
          <w:sz w:val="20"/>
          <w:szCs w:val="20"/>
        </w:rPr>
        <w:t xml:space="preserve"> süt toplama tankları alımı satımı kiralanması</w:t>
      </w:r>
      <w:r w:rsidR="00AD0A6B" w:rsidRPr="00647BE2">
        <w:rPr>
          <w:color w:val="000000"/>
          <w:sz w:val="20"/>
          <w:szCs w:val="20"/>
        </w:rPr>
        <w:t xml:space="preserve"> </w:t>
      </w:r>
      <w:r w:rsidR="00EB77DB">
        <w:rPr>
          <w:color w:val="000000"/>
          <w:sz w:val="20"/>
          <w:szCs w:val="20"/>
        </w:rPr>
        <w:t xml:space="preserve">çalıştırmak üzere </w:t>
      </w:r>
      <w:r w:rsidR="00A60449">
        <w:rPr>
          <w:color w:val="000000"/>
          <w:sz w:val="20"/>
          <w:szCs w:val="20"/>
        </w:rPr>
        <w:t xml:space="preserve">büro ve sahada </w:t>
      </w:r>
      <w:r w:rsidR="00A41034">
        <w:rPr>
          <w:color w:val="000000"/>
          <w:sz w:val="20"/>
          <w:szCs w:val="20"/>
        </w:rPr>
        <w:t>çalışacak personelin alımı</w:t>
      </w:r>
      <w:r w:rsidR="00AC4568">
        <w:rPr>
          <w:color w:val="000000"/>
          <w:sz w:val="20"/>
          <w:szCs w:val="20"/>
        </w:rPr>
        <w:t xml:space="preserve"> </w:t>
      </w:r>
      <w:r w:rsidR="00647BE2" w:rsidRPr="00AE38CF">
        <w:rPr>
          <w:color w:val="000000"/>
          <w:sz w:val="20"/>
          <w:szCs w:val="20"/>
        </w:rPr>
        <w:t>hususunda yönetim kuruluna yetki verilmesi</w:t>
      </w:r>
    </w:p>
    <w:p w14:paraId="4ED936F0" w14:textId="0AF7A7E6" w:rsidR="00AF4FB5" w:rsidRPr="00E828C6" w:rsidRDefault="00C912D5" w:rsidP="00AF4FB5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11.</w:t>
      </w:r>
      <w:r w:rsidR="00AF4FB5" w:rsidRPr="00AE38CF">
        <w:rPr>
          <w:color w:val="000000"/>
          <w:sz w:val="20"/>
          <w:szCs w:val="20"/>
        </w:rPr>
        <w:t xml:space="preserve"> Birlik Yönetim Kurulu Başkanı, Yönetim ve Denetim Kurulu üyelerinin toplantı huzur hakkı, şehir içi, şehir dışı ve yurtdışı yolluklarının tespiti</w:t>
      </w:r>
      <w:r w:rsidR="00B021C8">
        <w:rPr>
          <w:color w:val="000000"/>
          <w:sz w:val="20"/>
          <w:szCs w:val="20"/>
        </w:rPr>
        <w:t>,</w:t>
      </w:r>
      <w:r w:rsidR="00E828C6">
        <w:rPr>
          <w:color w:val="000000"/>
          <w:sz w:val="20"/>
          <w:szCs w:val="20"/>
        </w:rPr>
        <w:t xml:space="preserve"> </w:t>
      </w:r>
      <w:r w:rsidR="00B84A2F" w:rsidRPr="00AE38CF">
        <w:rPr>
          <w:color w:val="000000"/>
          <w:sz w:val="20"/>
          <w:szCs w:val="20"/>
        </w:rPr>
        <w:t>hususunda yönetim kuruluna yetki verilmesi</w:t>
      </w:r>
    </w:p>
    <w:p w14:paraId="78060EA0" w14:textId="5834292B" w:rsidR="003D7BB4" w:rsidRPr="00E97C5D" w:rsidRDefault="00AF4FB5" w:rsidP="00AF4FB5">
      <w:pPr>
        <w:pStyle w:val="NormalWeb"/>
        <w:rPr>
          <w:color w:val="000000"/>
          <w:sz w:val="20"/>
          <w:szCs w:val="20"/>
        </w:rPr>
      </w:pPr>
      <w:r w:rsidRPr="00AE38CF">
        <w:rPr>
          <w:b/>
          <w:bCs/>
          <w:color w:val="000000"/>
          <w:sz w:val="20"/>
          <w:szCs w:val="20"/>
        </w:rPr>
        <w:t>1</w:t>
      </w:r>
      <w:r w:rsidR="00E828C6">
        <w:rPr>
          <w:b/>
          <w:bCs/>
          <w:color w:val="000000"/>
          <w:sz w:val="20"/>
          <w:szCs w:val="20"/>
        </w:rPr>
        <w:t>2.</w:t>
      </w:r>
      <w:r w:rsidR="00E97C5D">
        <w:rPr>
          <w:b/>
          <w:bCs/>
          <w:color w:val="000000"/>
          <w:sz w:val="20"/>
          <w:szCs w:val="20"/>
        </w:rPr>
        <w:t xml:space="preserve"> </w:t>
      </w:r>
      <w:r w:rsidR="00E97C5D">
        <w:rPr>
          <w:color w:val="000000"/>
          <w:sz w:val="20"/>
          <w:szCs w:val="20"/>
        </w:rPr>
        <w:t>Y</w:t>
      </w:r>
      <w:r w:rsidR="00DD16F4">
        <w:rPr>
          <w:color w:val="000000"/>
          <w:sz w:val="20"/>
          <w:szCs w:val="20"/>
        </w:rPr>
        <w:t>önetim</w:t>
      </w:r>
      <w:r w:rsidR="00CA228E">
        <w:rPr>
          <w:color w:val="000000"/>
          <w:sz w:val="20"/>
          <w:szCs w:val="20"/>
        </w:rPr>
        <w:t xml:space="preserve"> ve denetim kurulu üyelerinin seçilmesi,</w:t>
      </w:r>
    </w:p>
    <w:p w14:paraId="4ED936F1" w14:textId="3879DDD3" w:rsidR="00AF4FB5" w:rsidRPr="00AE38CF" w:rsidRDefault="003D7BB4" w:rsidP="00AF4FB5">
      <w:pPr>
        <w:pStyle w:val="NormalWeb"/>
        <w:rPr>
          <w:color w:val="000000"/>
          <w:sz w:val="20"/>
          <w:szCs w:val="20"/>
        </w:rPr>
      </w:pPr>
      <w:r w:rsidRPr="003D7BB4">
        <w:rPr>
          <w:b/>
          <w:bCs/>
          <w:color w:val="000000"/>
          <w:sz w:val="20"/>
          <w:szCs w:val="20"/>
        </w:rPr>
        <w:t>13</w:t>
      </w:r>
      <w:r w:rsidR="0069512B">
        <w:rPr>
          <w:b/>
          <w:bCs/>
          <w:color w:val="000000"/>
          <w:sz w:val="20"/>
          <w:szCs w:val="20"/>
        </w:rPr>
        <w:t xml:space="preserve">. </w:t>
      </w:r>
      <w:r w:rsidR="00AF4FB5" w:rsidRPr="00AE38CF">
        <w:rPr>
          <w:color w:val="000000"/>
          <w:sz w:val="20"/>
          <w:szCs w:val="20"/>
        </w:rPr>
        <w:t>Dilek ve temenniler, kapanış.</w:t>
      </w:r>
    </w:p>
    <w:p w14:paraId="4ED936F2" w14:textId="77777777" w:rsidR="00AF4FB5" w:rsidRPr="00AE38CF" w:rsidRDefault="00AF4FB5" w:rsidP="00AF4FB5">
      <w:pPr>
        <w:pStyle w:val="NormalWeb"/>
        <w:rPr>
          <w:color w:val="000000"/>
          <w:sz w:val="20"/>
          <w:szCs w:val="20"/>
        </w:rPr>
      </w:pPr>
    </w:p>
    <w:p w14:paraId="6464F502" w14:textId="1018440B" w:rsidR="00764AF9" w:rsidRPr="00AE38CF" w:rsidRDefault="003E1BB7" w:rsidP="006D6F87">
      <w:pPr>
        <w:pStyle w:val="NormalWeb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  <w:r w:rsidRPr="00AE38CF">
        <w:rPr>
          <w:b/>
          <w:bCs/>
          <w:color w:val="000000"/>
          <w:sz w:val="20"/>
          <w:szCs w:val="20"/>
        </w:rPr>
        <w:t>Yönetim Kurulu Adın</w:t>
      </w:r>
      <w:r w:rsidR="00764AF9" w:rsidRPr="00AE38CF">
        <w:rPr>
          <w:b/>
          <w:bCs/>
          <w:color w:val="000000"/>
          <w:sz w:val="20"/>
          <w:szCs w:val="20"/>
        </w:rPr>
        <w:t>a</w:t>
      </w:r>
    </w:p>
    <w:p w14:paraId="4ED936F4" w14:textId="203775BB" w:rsidR="003E1BB7" w:rsidRPr="00AE38CF" w:rsidRDefault="006D6F87" w:rsidP="006D6F87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3E1BB7" w:rsidRPr="00AE38CF">
        <w:rPr>
          <w:color w:val="000000"/>
          <w:sz w:val="20"/>
          <w:szCs w:val="20"/>
        </w:rPr>
        <w:t>Derviş TOSUN</w:t>
      </w:r>
    </w:p>
    <w:p w14:paraId="4ED936F5" w14:textId="20130242" w:rsidR="003E1BB7" w:rsidRPr="00AE38CF" w:rsidRDefault="006D6F87" w:rsidP="006D6F87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3E1BB7" w:rsidRPr="00AE38CF">
        <w:rPr>
          <w:color w:val="000000"/>
          <w:sz w:val="20"/>
          <w:szCs w:val="20"/>
        </w:rPr>
        <w:t>BAŞKAN</w:t>
      </w:r>
    </w:p>
    <w:sectPr w:rsidR="003E1BB7" w:rsidRPr="00AE38CF" w:rsidSect="00706D6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6641E" w14:textId="77777777" w:rsidR="00735D68" w:rsidRDefault="00735D68" w:rsidP="00AE38CF">
      <w:pPr>
        <w:spacing w:after="0" w:line="240" w:lineRule="auto"/>
      </w:pPr>
      <w:r>
        <w:separator/>
      </w:r>
    </w:p>
  </w:endnote>
  <w:endnote w:type="continuationSeparator" w:id="0">
    <w:p w14:paraId="42728984" w14:textId="77777777" w:rsidR="00735D68" w:rsidRDefault="00735D68" w:rsidP="00AE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7B18F" w14:textId="77777777" w:rsidR="00735D68" w:rsidRDefault="00735D68" w:rsidP="00AE38CF">
      <w:pPr>
        <w:spacing w:after="0" w:line="240" w:lineRule="auto"/>
      </w:pPr>
      <w:r>
        <w:separator/>
      </w:r>
    </w:p>
  </w:footnote>
  <w:footnote w:type="continuationSeparator" w:id="0">
    <w:p w14:paraId="03D24F1B" w14:textId="77777777" w:rsidR="00735D68" w:rsidRDefault="00735D68" w:rsidP="00AE3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92EE6"/>
    <w:multiLevelType w:val="hybridMultilevel"/>
    <w:tmpl w:val="BE846F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A35BD"/>
    <w:multiLevelType w:val="hybridMultilevel"/>
    <w:tmpl w:val="B378A1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117257">
    <w:abstractNumId w:val="0"/>
  </w:num>
  <w:num w:numId="2" w16cid:durableId="413088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B5"/>
    <w:rsid w:val="00033B93"/>
    <w:rsid w:val="000640DC"/>
    <w:rsid w:val="000A0B96"/>
    <w:rsid w:val="00117F70"/>
    <w:rsid w:val="00127E12"/>
    <w:rsid w:val="00171CD0"/>
    <w:rsid w:val="001842A9"/>
    <w:rsid w:val="0023033D"/>
    <w:rsid w:val="00241909"/>
    <w:rsid w:val="002466A6"/>
    <w:rsid w:val="00247C5D"/>
    <w:rsid w:val="002B65CA"/>
    <w:rsid w:val="00323863"/>
    <w:rsid w:val="00335182"/>
    <w:rsid w:val="003D7BB4"/>
    <w:rsid w:val="003E1BB7"/>
    <w:rsid w:val="003F2422"/>
    <w:rsid w:val="00416397"/>
    <w:rsid w:val="004475F3"/>
    <w:rsid w:val="004577F6"/>
    <w:rsid w:val="00471BDE"/>
    <w:rsid w:val="004B6B51"/>
    <w:rsid w:val="004F5262"/>
    <w:rsid w:val="00531942"/>
    <w:rsid w:val="00544686"/>
    <w:rsid w:val="00555942"/>
    <w:rsid w:val="005737A8"/>
    <w:rsid w:val="005B35E8"/>
    <w:rsid w:val="005D3692"/>
    <w:rsid w:val="00610B31"/>
    <w:rsid w:val="00647BE2"/>
    <w:rsid w:val="00647F2F"/>
    <w:rsid w:val="0067237B"/>
    <w:rsid w:val="0069512B"/>
    <w:rsid w:val="006D6F87"/>
    <w:rsid w:val="00704CB6"/>
    <w:rsid w:val="00704FC3"/>
    <w:rsid w:val="00706D6D"/>
    <w:rsid w:val="00724513"/>
    <w:rsid w:val="00735C0D"/>
    <w:rsid w:val="00735D68"/>
    <w:rsid w:val="00750043"/>
    <w:rsid w:val="0075004A"/>
    <w:rsid w:val="00764AF9"/>
    <w:rsid w:val="007964C3"/>
    <w:rsid w:val="007D7536"/>
    <w:rsid w:val="007D7A60"/>
    <w:rsid w:val="007F6438"/>
    <w:rsid w:val="00811866"/>
    <w:rsid w:val="008574B1"/>
    <w:rsid w:val="00860D99"/>
    <w:rsid w:val="0087191B"/>
    <w:rsid w:val="00882C47"/>
    <w:rsid w:val="008E22CB"/>
    <w:rsid w:val="00921F42"/>
    <w:rsid w:val="00936E29"/>
    <w:rsid w:val="00940550"/>
    <w:rsid w:val="0096320E"/>
    <w:rsid w:val="009675F3"/>
    <w:rsid w:val="00993B0A"/>
    <w:rsid w:val="009C0D47"/>
    <w:rsid w:val="009D5D58"/>
    <w:rsid w:val="009F712A"/>
    <w:rsid w:val="00A41034"/>
    <w:rsid w:val="00A60449"/>
    <w:rsid w:val="00A67152"/>
    <w:rsid w:val="00AC4568"/>
    <w:rsid w:val="00AD0A6B"/>
    <w:rsid w:val="00AE38CF"/>
    <w:rsid w:val="00AE626C"/>
    <w:rsid w:val="00AF4FB5"/>
    <w:rsid w:val="00B021C8"/>
    <w:rsid w:val="00B24E2E"/>
    <w:rsid w:val="00B83261"/>
    <w:rsid w:val="00B84A2F"/>
    <w:rsid w:val="00BB6CC9"/>
    <w:rsid w:val="00BD06FF"/>
    <w:rsid w:val="00C82EA6"/>
    <w:rsid w:val="00C912D5"/>
    <w:rsid w:val="00CA228E"/>
    <w:rsid w:val="00CD1AB1"/>
    <w:rsid w:val="00CE694C"/>
    <w:rsid w:val="00DD16F4"/>
    <w:rsid w:val="00E0767D"/>
    <w:rsid w:val="00E243CC"/>
    <w:rsid w:val="00E518C1"/>
    <w:rsid w:val="00E5341A"/>
    <w:rsid w:val="00E828C6"/>
    <w:rsid w:val="00E87C4B"/>
    <w:rsid w:val="00E97C5D"/>
    <w:rsid w:val="00E97F35"/>
    <w:rsid w:val="00EB77DB"/>
    <w:rsid w:val="00EC0777"/>
    <w:rsid w:val="00EC7415"/>
    <w:rsid w:val="00F96E7F"/>
    <w:rsid w:val="00FD4E8E"/>
    <w:rsid w:val="00FE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36E3"/>
  <w15:docId w15:val="{F41D9BB4-7842-47CE-9A85-3372F5A2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BD06F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E3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38CF"/>
  </w:style>
  <w:style w:type="paragraph" w:styleId="AltBilgi">
    <w:name w:val="footer"/>
    <w:basedOn w:val="Normal"/>
    <w:link w:val="AltBilgiChar"/>
    <w:uiPriority w:val="99"/>
    <w:unhideWhenUsed/>
    <w:rsid w:val="00AE3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3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C5E40-605C-4788-9B96-20771AF3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DİLEK</dc:creator>
  <cp:lastModifiedBy>Türkiye Tarımsal Süt Üreticileri Merkez Birliği</cp:lastModifiedBy>
  <cp:revision>57</cp:revision>
  <dcterms:created xsi:type="dcterms:W3CDTF">2025-02-26T06:18:00Z</dcterms:created>
  <dcterms:modified xsi:type="dcterms:W3CDTF">2025-02-26T09:58:00Z</dcterms:modified>
</cp:coreProperties>
</file>